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8AF6" w14:textId="454A5F4E" w:rsidR="00C44F91" w:rsidRPr="006D158D" w:rsidRDefault="00C44F91">
      <w:pPr>
        <w:rPr>
          <w:sz w:val="24"/>
          <w:szCs w:val="24"/>
        </w:rPr>
      </w:pPr>
      <w:r w:rsidRPr="006D158D">
        <w:rPr>
          <w:sz w:val="24"/>
          <w:szCs w:val="24"/>
        </w:rPr>
        <w:t>Odborová organizace IDU je zapsána ve spolkovém rejstříku</w:t>
      </w:r>
      <w:r w:rsidR="006D158D" w:rsidRPr="006D158D">
        <w:rPr>
          <w:sz w:val="24"/>
          <w:szCs w:val="24"/>
        </w:rPr>
        <w:t xml:space="preserve"> (</w:t>
      </w:r>
      <w:r w:rsidRPr="006D158D">
        <w:rPr>
          <w:sz w:val="24"/>
          <w:szCs w:val="24"/>
        </w:rPr>
        <w:t>vedeném Městským soudem v Praze, oddíl L, vložka 79995</w:t>
      </w:r>
      <w:r w:rsidR="006D158D" w:rsidRPr="006D158D">
        <w:rPr>
          <w:sz w:val="24"/>
          <w:szCs w:val="24"/>
        </w:rPr>
        <w:t>)</w:t>
      </w:r>
      <w:r w:rsidRPr="006D158D">
        <w:rPr>
          <w:sz w:val="24"/>
          <w:szCs w:val="24"/>
        </w:rPr>
        <w:t xml:space="preserve"> pod </w:t>
      </w:r>
      <w:r w:rsidR="00986FD8">
        <w:rPr>
          <w:sz w:val="24"/>
          <w:szCs w:val="24"/>
        </w:rPr>
        <w:t>i</w:t>
      </w:r>
      <w:r w:rsidRPr="006D158D">
        <w:rPr>
          <w:sz w:val="24"/>
          <w:szCs w:val="24"/>
        </w:rPr>
        <w:t>dentifikačním číslem 224 85 384.</w:t>
      </w:r>
    </w:p>
    <w:p w14:paraId="5155F0A8" w14:textId="77777777" w:rsidR="00C44F91" w:rsidRPr="006D158D" w:rsidRDefault="00C44F91">
      <w:pPr>
        <w:rPr>
          <w:sz w:val="24"/>
          <w:szCs w:val="24"/>
        </w:rPr>
      </w:pPr>
    </w:p>
    <w:p w14:paraId="68FE4F72" w14:textId="77777777" w:rsidR="00C44F91" w:rsidRPr="006D158D" w:rsidRDefault="006D158D">
      <w:pPr>
        <w:rPr>
          <w:sz w:val="24"/>
          <w:szCs w:val="24"/>
        </w:rPr>
      </w:pPr>
      <w:r w:rsidRPr="006D158D">
        <w:rPr>
          <w:sz w:val="24"/>
          <w:szCs w:val="24"/>
        </w:rPr>
        <w:t xml:space="preserve">ID datové schránky: </w:t>
      </w:r>
      <w:r w:rsidR="00C44F91" w:rsidRPr="006D158D">
        <w:rPr>
          <w:sz w:val="24"/>
          <w:szCs w:val="24"/>
        </w:rPr>
        <w:t>bjf87tm</w:t>
      </w:r>
      <w:bookmarkStart w:id="0" w:name="_GoBack"/>
      <w:bookmarkEnd w:id="0"/>
    </w:p>
    <w:p w14:paraId="7F3AB043" w14:textId="77777777" w:rsidR="00C44F91" w:rsidRDefault="00C44F91"/>
    <w:p w14:paraId="0988F11B" w14:textId="77777777" w:rsidR="002D6AB8" w:rsidRDefault="00C44F91">
      <w:r>
        <w:t xml:space="preserve"> </w:t>
      </w:r>
    </w:p>
    <w:p w14:paraId="65964889" w14:textId="77777777" w:rsidR="00C44F91" w:rsidRDefault="00C44F91"/>
    <w:sectPr w:rsidR="00C4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1"/>
    <w:rsid w:val="002D6AB8"/>
    <w:rsid w:val="006D158D"/>
    <w:rsid w:val="00986FD8"/>
    <w:rsid w:val="00C4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303D"/>
  <w15:chartTrackingRefBased/>
  <w15:docId w15:val="{9501C6F5-A3A4-456F-AE2B-124A24FF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51a875d8cc4e16ced56985b525dd77b9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a0e4e0378677995940d34edffa28dc14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D8FAA-57A8-4B58-90EA-ECE95764D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DA2DA-A1F9-486E-B457-43DC6EE6B061}">
  <ds:schemaRefs>
    <ds:schemaRef ds:uri="http://purl.org/dc/elements/1.1/"/>
    <ds:schemaRef ds:uri="http://schemas.microsoft.com/office/2006/metadata/properties"/>
    <ds:schemaRef ds:uri="d6d88026-78b7-479b-9d2c-d336e838fe13"/>
    <ds:schemaRef ds:uri="29446af6-0428-475a-a1c4-bcbe79592be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26794B-6150-4CDC-8919-4FEB74716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Čepcová Lucie</dc:creator>
  <cp:keywords/>
  <dc:description/>
  <cp:lastModifiedBy>Čepcová Lucie</cp:lastModifiedBy>
  <cp:revision>2</cp:revision>
  <dcterms:created xsi:type="dcterms:W3CDTF">2025-06-12T08:43:00Z</dcterms:created>
  <dcterms:modified xsi:type="dcterms:W3CDTF">2025-06-12T09:05:00Z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