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A3D2" w14:textId="770A95D2" w:rsidR="00D94E75" w:rsidRPr="002C12D2" w:rsidRDefault="00525ADD" w:rsidP="004F240E">
      <w:pPr>
        <w:jc w:val="right"/>
        <w:textAlignment w:val="baseline"/>
        <w:rPr>
          <w:rFonts w:ascii="Roboto" w:hAnsi="Roboto"/>
          <w:szCs w:val="20"/>
          <w:bdr w:val="none" w:sz="0" w:space="0" w:color="auto" w:frame="1"/>
        </w:rPr>
      </w:pPr>
      <w:r w:rsidRPr="002C12D2">
        <w:rPr>
          <w:rFonts w:ascii="Roboto" w:hAnsi="Roboto"/>
          <w:szCs w:val="20"/>
          <w:bdr w:val="none" w:sz="0" w:space="0" w:color="auto" w:frame="1"/>
        </w:rPr>
        <w:fldChar w:fldCharType="begin"/>
      </w:r>
      <w:r w:rsidRPr="002C12D2">
        <w:rPr>
          <w:rFonts w:ascii="Roboto" w:hAnsi="Roboto"/>
          <w:szCs w:val="20"/>
          <w:bdr w:val="none" w:sz="0" w:space="0" w:color="auto" w:frame="1"/>
        </w:rPr>
        <w:instrText xml:space="preserve"> TIME \@ "d. MMMM yyyy" </w:instrText>
      </w:r>
      <w:r w:rsidRPr="002C12D2">
        <w:rPr>
          <w:rFonts w:ascii="Roboto" w:hAnsi="Roboto"/>
          <w:szCs w:val="20"/>
          <w:bdr w:val="none" w:sz="0" w:space="0" w:color="auto" w:frame="1"/>
        </w:rPr>
        <w:fldChar w:fldCharType="separate"/>
      </w:r>
      <w:r w:rsidR="00D24EAD">
        <w:rPr>
          <w:rFonts w:ascii="Roboto" w:hAnsi="Roboto"/>
          <w:noProof/>
          <w:szCs w:val="20"/>
          <w:bdr w:val="none" w:sz="0" w:space="0" w:color="auto" w:frame="1"/>
        </w:rPr>
        <w:t>18. září 2025</w:t>
      </w:r>
      <w:r w:rsidRPr="002C12D2">
        <w:rPr>
          <w:rFonts w:ascii="Roboto" w:hAnsi="Roboto"/>
          <w:szCs w:val="20"/>
          <w:bdr w:val="none" w:sz="0" w:space="0" w:color="auto" w:frame="1"/>
        </w:rPr>
        <w:fldChar w:fldCharType="end"/>
      </w:r>
    </w:p>
    <w:p w14:paraId="2F5D93E2" w14:textId="77777777" w:rsidR="002F69D8" w:rsidRPr="002C12D2" w:rsidRDefault="002F69D8" w:rsidP="004F240E">
      <w:pPr>
        <w:textAlignment w:val="baseline"/>
        <w:rPr>
          <w:rFonts w:ascii="Roboto" w:eastAsiaTheme="majorEastAsia" w:hAnsi="Roboto" w:cstheme="majorBidi"/>
          <w:b/>
          <w:sz w:val="24"/>
          <w:szCs w:val="40"/>
        </w:rPr>
      </w:pPr>
    </w:p>
    <w:p w14:paraId="45185BFF" w14:textId="274751E4" w:rsidR="002F69D8" w:rsidRPr="002C12D2" w:rsidRDefault="00412FE8" w:rsidP="00743101">
      <w:pPr>
        <w:rPr>
          <w:rFonts w:ascii="Roboto" w:eastAsiaTheme="majorEastAsia" w:hAnsi="Roboto" w:cstheme="majorBidi"/>
          <w:b/>
          <w:sz w:val="24"/>
          <w:szCs w:val="40"/>
        </w:rPr>
      </w:pPr>
      <w:r w:rsidRPr="002C12D2">
        <w:rPr>
          <w:rFonts w:ascii="Roboto" w:eastAsiaTheme="majorEastAsia" w:hAnsi="Roboto" w:cstheme="majorBidi"/>
          <w:b/>
          <w:sz w:val="24"/>
          <w:szCs w:val="40"/>
        </w:rPr>
        <w:t xml:space="preserve">Laureátkami Ceny Karla Krause jsou Jana Paterová a Nina </w:t>
      </w:r>
      <w:proofErr w:type="spellStart"/>
      <w:r w:rsidRPr="002C12D2">
        <w:rPr>
          <w:rFonts w:ascii="Roboto" w:eastAsiaTheme="majorEastAsia" w:hAnsi="Roboto" w:cstheme="majorBidi"/>
          <w:b/>
          <w:sz w:val="24"/>
          <w:szCs w:val="40"/>
        </w:rPr>
        <w:t>Vangeli</w:t>
      </w:r>
      <w:proofErr w:type="spellEnd"/>
    </w:p>
    <w:p w14:paraId="0070DF06" w14:textId="77777777" w:rsidR="00082401" w:rsidRPr="002C12D2" w:rsidRDefault="00082401" w:rsidP="00743101">
      <w:pPr>
        <w:rPr>
          <w:rFonts w:ascii="Roboto" w:hAnsi="Roboto"/>
          <w:bdr w:val="none" w:sz="0" w:space="0" w:color="auto" w:frame="1"/>
        </w:rPr>
      </w:pPr>
    </w:p>
    <w:p w14:paraId="36585399" w14:textId="1D525109" w:rsidR="002F69D8" w:rsidRPr="002C12D2" w:rsidRDefault="00412FE8" w:rsidP="00A12BB1">
      <w:pPr>
        <w:jc w:val="both"/>
        <w:rPr>
          <w:rFonts w:ascii="Roboto" w:hAnsi="Roboto"/>
          <w:b/>
          <w:bCs/>
          <w:bdr w:val="none" w:sz="0" w:space="0" w:color="auto" w:frame="1"/>
        </w:rPr>
      </w:pPr>
      <w:r w:rsidRPr="002C12D2">
        <w:rPr>
          <w:rFonts w:ascii="Roboto" w:hAnsi="Roboto"/>
          <w:b/>
          <w:bCs/>
          <w:bdr w:val="none" w:sz="0" w:space="0" w:color="auto" w:frame="1"/>
        </w:rPr>
        <w:t>Ve čtvrtek 25. září převezmou</w:t>
      </w:r>
      <w:r w:rsidR="008518AF" w:rsidRPr="002C12D2">
        <w:rPr>
          <w:rFonts w:ascii="Roboto" w:hAnsi="Roboto"/>
          <w:b/>
          <w:bCs/>
          <w:bdr w:val="none" w:sz="0" w:space="0" w:color="auto" w:frame="1"/>
        </w:rPr>
        <w:t xml:space="preserve"> v Národním institutu pro kulturu (NIK)</w:t>
      </w:r>
      <w:r w:rsidRPr="002C12D2">
        <w:rPr>
          <w:rFonts w:ascii="Roboto" w:hAnsi="Roboto"/>
          <w:b/>
          <w:bCs/>
          <w:bdr w:val="none" w:sz="0" w:space="0" w:color="auto" w:frame="1"/>
        </w:rPr>
        <w:t xml:space="preserve"> novinářka, teatroložka, dramaturgyně a pedagožka Jana Paterová a publicistka, režisérka, choreografka a pedagožka Nina</w:t>
      </w:r>
      <w:r w:rsidR="002C12D2">
        <w:rPr>
          <w:rFonts w:ascii="Roboto" w:hAnsi="Roboto"/>
          <w:b/>
          <w:bCs/>
          <w:bdr w:val="none" w:sz="0" w:space="0" w:color="auto" w:frame="1"/>
        </w:rPr>
        <w:t> </w:t>
      </w:r>
      <w:proofErr w:type="spellStart"/>
      <w:r w:rsidRPr="002C12D2">
        <w:rPr>
          <w:rFonts w:ascii="Roboto" w:hAnsi="Roboto"/>
          <w:b/>
          <w:bCs/>
          <w:bdr w:val="none" w:sz="0" w:space="0" w:color="auto" w:frame="1"/>
        </w:rPr>
        <w:t>Vangeli</w:t>
      </w:r>
      <w:proofErr w:type="spellEnd"/>
      <w:r w:rsidRPr="002C12D2">
        <w:rPr>
          <w:rFonts w:ascii="Roboto" w:hAnsi="Roboto"/>
          <w:b/>
          <w:bCs/>
          <w:bdr w:val="none" w:sz="0" w:space="0" w:color="auto" w:frame="1"/>
        </w:rPr>
        <w:t xml:space="preserve"> cenu Karla Krause. </w:t>
      </w:r>
      <w:r w:rsidR="008518AF" w:rsidRPr="002C12D2">
        <w:rPr>
          <w:rFonts w:ascii="Roboto" w:hAnsi="Roboto"/>
          <w:b/>
          <w:bCs/>
          <w:bdr w:val="none" w:sz="0" w:space="0" w:color="auto" w:frame="1"/>
        </w:rPr>
        <w:t>Jde o ocenění celoživotního díla osobností, které svou reflexí divadelní tvorby významně přispěly k udržování úrovně oboru, jeho kultivaci a prosazování etických hodnot v dramatickém umění.</w:t>
      </w:r>
      <w:r w:rsidRPr="002C12D2">
        <w:rPr>
          <w:rFonts w:ascii="Roboto" w:hAnsi="Roboto"/>
          <w:b/>
          <w:bCs/>
          <w:bdr w:val="none" w:sz="0" w:space="0" w:color="auto" w:frame="1"/>
        </w:rPr>
        <w:t xml:space="preserve"> </w:t>
      </w:r>
      <w:r w:rsidR="008518AF" w:rsidRPr="002C12D2">
        <w:rPr>
          <w:rFonts w:ascii="Roboto" w:hAnsi="Roboto"/>
          <w:b/>
          <w:bCs/>
          <w:bdr w:val="none" w:sz="0" w:space="0" w:color="auto" w:frame="1"/>
        </w:rPr>
        <w:t>Cenu uděluje Asociace českých divadelních kritiků</w:t>
      </w:r>
      <w:r w:rsidR="00E53BAA" w:rsidRPr="002C12D2">
        <w:rPr>
          <w:rFonts w:ascii="Roboto" w:hAnsi="Roboto"/>
          <w:b/>
          <w:bCs/>
          <w:bdr w:val="none" w:sz="0" w:space="0" w:color="auto" w:frame="1"/>
        </w:rPr>
        <w:t xml:space="preserve"> (AČDK)</w:t>
      </w:r>
      <w:r w:rsidR="008518AF" w:rsidRPr="002C12D2">
        <w:rPr>
          <w:rFonts w:ascii="Roboto" w:hAnsi="Roboto"/>
          <w:b/>
          <w:bCs/>
          <w:bdr w:val="none" w:sz="0" w:space="0" w:color="auto" w:frame="1"/>
        </w:rPr>
        <w:t>.</w:t>
      </w:r>
    </w:p>
    <w:p w14:paraId="76B223DF" w14:textId="77777777" w:rsidR="00082401" w:rsidRPr="002C12D2" w:rsidRDefault="00082401" w:rsidP="00082401">
      <w:pPr>
        <w:rPr>
          <w:rFonts w:ascii="Roboto" w:hAnsi="Roboto"/>
          <w:bdr w:val="none" w:sz="0" w:space="0" w:color="auto" w:frame="1"/>
        </w:rPr>
      </w:pPr>
    </w:p>
    <w:p w14:paraId="00745C81" w14:textId="350CF885" w:rsidR="00E53BAA" w:rsidRPr="002C12D2" w:rsidRDefault="008518AF" w:rsidP="4E20DC80">
      <w:pPr>
        <w:jc w:val="both"/>
        <w:rPr>
          <w:rFonts w:ascii="Roboto" w:hAnsi="Roboto"/>
          <w:bdr w:val="none" w:sz="0" w:space="0" w:color="auto" w:frame="1"/>
        </w:rPr>
      </w:pPr>
      <w:r w:rsidRPr="4E20DC80">
        <w:rPr>
          <w:rFonts w:ascii="Roboto" w:hAnsi="Roboto"/>
          <w:bdr w:val="none" w:sz="0" w:space="0" w:color="auto" w:frame="1"/>
        </w:rPr>
        <w:t>Cena nese jméno významného českého dramaturga, překladatele a publicisty Karla Krause, který výrazně ovlivnil podobu českého poválečného divadla a jehož působení bylo vždy spojováno s</w:t>
      </w:r>
      <w:r w:rsidR="002C12D2" w:rsidRPr="4E20DC80">
        <w:rPr>
          <w:rFonts w:ascii="Roboto" w:hAnsi="Roboto"/>
          <w:bdr w:val="none" w:sz="0" w:space="0" w:color="auto" w:frame="1"/>
        </w:rPr>
        <w:t> </w:t>
      </w:r>
      <w:r w:rsidRPr="4E20DC80">
        <w:rPr>
          <w:rFonts w:ascii="Roboto" w:hAnsi="Roboto"/>
          <w:bdr w:val="none" w:sz="0" w:space="0" w:color="auto" w:frame="1"/>
        </w:rPr>
        <w:t xml:space="preserve">humanistickými ideály, étosem i rezistencí vůči totalitnímu systému. Prostřednictvím této ceny AČDK </w:t>
      </w:r>
      <w:r w:rsidR="00E53BAA" w:rsidRPr="4E20DC80">
        <w:rPr>
          <w:rFonts w:ascii="Roboto" w:hAnsi="Roboto"/>
          <w:bdr w:val="none" w:sz="0" w:space="0" w:color="auto" w:frame="1"/>
        </w:rPr>
        <w:t>vyjadřuje poctu</w:t>
      </w:r>
      <w:r w:rsidRPr="4E20DC80">
        <w:rPr>
          <w:rFonts w:ascii="Roboto" w:hAnsi="Roboto"/>
          <w:bdr w:val="none" w:sz="0" w:space="0" w:color="auto" w:frame="1"/>
        </w:rPr>
        <w:t xml:space="preserve"> Karlu Krausovi</w:t>
      </w:r>
      <w:r w:rsidR="00E53BAA" w:rsidRPr="4E20DC80">
        <w:rPr>
          <w:rFonts w:ascii="Roboto" w:hAnsi="Roboto"/>
          <w:bdr w:val="none" w:sz="0" w:space="0" w:color="auto" w:frame="1"/>
        </w:rPr>
        <w:t xml:space="preserve"> i jeho</w:t>
      </w:r>
      <w:r w:rsidRPr="4E20DC80">
        <w:rPr>
          <w:rFonts w:ascii="Roboto" w:hAnsi="Roboto"/>
          <w:bdr w:val="none" w:sz="0" w:space="0" w:color="auto" w:frame="1"/>
        </w:rPr>
        <w:t xml:space="preserve"> následovníkům </w:t>
      </w:r>
      <w:r w:rsidRPr="4E20DC80">
        <w:rPr>
          <w:rFonts w:ascii="Roboto" w:eastAsia="SimSun" w:hAnsi="Roboto" w:cs="SimSun"/>
          <w:bdr w:val="none" w:sz="0" w:space="0" w:color="auto" w:frame="1"/>
          <w:lang w:val="en-US"/>
        </w:rPr>
        <w:t>–</w:t>
      </w:r>
      <w:r w:rsidRPr="4E20DC80">
        <w:rPr>
          <w:rFonts w:ascii="Roboto" w:hAnsi="Roboto"/>
          <w:bdr w:val="none" w:sz="0" w:space="0" w:color="auto" w:frame="1"/>
        </w:rPr>
        <w:t xml:space="preserve"> výlučným teoretikům, kritikům a publicistům, kteří vedle své práce vždy </w:t>
      </w:r>
      <w:r w:rsidR="00E53BAA" w:rsidRPr="4E20DC80">
        <w:rPr>
          <w:rFonts w:ascii="Roboto" w:hAnsi="Roboto"/>
          <w:bdr w:val="none" w:sz="0" w:space="0" w:color="auto" w:frame="1"/>
        </w:rPr>
        <w:t>kladli i důraz na</w:t>
      </w:r>
      <w:r w:rsidRPr="4E20DC80">
        <w:rPr>
          <w:rFonts w:ascii="Roboto" w:hAnsi="Roboto"/>
          <w:bdr w:val="none" w:sz="0" w:space="0" w:color="auto" w:frame="1"/>
        </w:rPr>
        <w:t xml:space="preserve"> mravní základ své činnosti. Cena se </w:t>
      </w:r>
      <w:r w:rsidR="00E53BAA" w:rsidRPr="4E20DC80">
        <w:rPr>
          <w:rFonts w:ascii="Roboto" w:hAnsi="Roboto"/>
          <w:bdr w:val="none" w:sz="0" w:space="0" w:color="auto" w:frame="1"/>
        </w:rPr>
        <w:t>uděluje</w:t>
      </w:r>
      <w:r w:rsidRPr="4E20DC80">
        <w:rPr>
          <w:rFonts w:ascii="Roboto" w:hAnsi="Roboto"/>
          <w:bdr w:val="none" w:sz="0" w:space="0" w:color="auto" w:frame="1"/>
        </w:rPr>
        <w:t xml:space="preserve"> nepravidelně na základě návrhu a konsensu výboru </w:t>
      </w:r>
      <w:r w:rsidR="00E53BAA" w:rsidRPr="4E20DC80">
        <w:rPr>
          <w:rFonts w:ascii="Roboto" w:hAnsi="Roboto"/>
          <w:bdr w:val="none" w:sz="0" w:space="0" w:color="auto" w:frame="1"/>
        </w:rPr>
        <w:t>AČDK</w:t>
      </w:r>
      <w:r w:rsidRPr="4E20DC80">
        <w:rPr>
          <w:rFonts w:ascii="Roboto" w:hAnsi="Roboto"/>
          <w:bdr w:val="none" w:sz="0" w:space="0" w:color="auto" w:frame="1"/>
        </w:rPr>
        <w:t xml:space="preserve">. </w:t>
      </w:r>
      <w:r w:rsidR="00E53BAA" w:rsidRPr="4E20DC80">
        <w:rPr>
          <w:rFonts w:ascii="Roboto" w:hAnsi="Roboto"/>
          <w:bdr w:val="none" w:sz="0" w:space="0" w:color="auto" w:frame="1"/>
        </w:rPr>
        <w:t xml:space="preserve">První laureátkou Ceny Karla Krause byla Jana Patočková, divadelní kritička, redaktorka a editorka, která cenu převzala v roce 2019 v Divadelním ústavu. Po šesti letech, restrukturalizaci a výměně grémia AČDK navazuje na tento záměr v plném rozsahu a významu. </w:t>
      </w:r>
      <w:r w:rsidR="00377AB0" w:rsidRPr="4E20DC80">
        <w:rPr>
          <w:rFonts w:ascii="Roboto" w:hAnsi="Roboto"/>
          <w:bdr w:val="none" w:sz="0" w:space="0" w:color="auto" w:frame="1"/>
        </w:rPr>
        <w:t xml:space="preserve">Novými laureátkami ceny jsou Jana Paterová a Nina </w:t>
      </w:r>
      <w:proofErr w:type="spellStart"/>
      <w:r w:rsidR="00377AB0" w:rsidRPr="4E20DC80">
        <w:rPr>
          <w:rFonts w:ascii="Roboto" w:hAnsi="Roboto"/>
          <w:bdr w:val="none" w:sz="0" w:space="0" w:color="auto" w:frame="1"/>
        </w:rPr>
        <w:t>Vangeli</w:t>
      </w:r>
      <w:proofErr w:type="spellEnd"/>
      <w:r w:rsidR="00377AB0" w:rsidRPr="4E20DC80">
        <w:rPr>
          <w:rFonts w:ascii="Roboto" w:hAnsi="Roboto"/>
          <w:bdr w:val="none" w:sz="0" w:space="0" w:color="auto" w:frame="1"/>
        </w:rPr>
        <w:t>.</w:t>
      </w:r>
    </w:p>
    <w:p w14:paraId="504E52A1" w14:textId="67C4CB38" w:rsidR="00377AB0" w:rsidRPr="002C12D2" w:rsidRDefault="00377AB0" w:rsidP="00082401">
      <w:pPr>
        <w:jc w:val="both"/>
        <w:rPr>
          <w:rFonts w:ascii="Roboto" w:hAnsi="Roboto"/>
          <w:bCs/>
          <w:bdr w:val="none" w:sz="0" w:space="0" w:color="auto" w:frame="1"/>
        </w:rPr>
      </w:pPr>
    </w:p>
    <w:p w14:paraId="03B5104B" w14:textId="520D3CD3" w:rsidR="00377AB0" w:rsidRPr="002C12D2" w:rsidRDefault="00201957" w:rsidP="00082401">
      <w:pPr>
        <w:jc w:val="both"/>
        <w:rPr>
          <w:rFonts w:ascii="Roboto" w:hAnsi="Roboto"/>
        </w:rPr>
      </w:pPr>
      <w:r w:rsidRPr="002C12D2">
        <w:rPr>
          <w:rFonts w:ascii="Roboto" w:hAnsi="Roboto"/>
          <w:bCs/>
          <w:bdr w:val="none" w:sz="0" w:space="0" w:color="auto" w:frame="1"/>
        </w:rPr>
        <w:t xml:space="preserve">Novinářka, teatroložka, dramaturgyně a pedagožka </w:t>
      </w:r>
      <w:r w:rsidR="00377AB0" w:rsidRPr="002C12D2">
        <w:rPr>
          <w:rFonts w:ascii="Roboto" w:hAnsi="Roboto"/>
          <w:b/>
          <w:bCs/>
          <w:bdr w:val="none" w:sz="0" w:space="0" w:color="auto" w:frame="1"/>
        </w:rPr>
        <w:t xml:space="preserve">Jana Paterová </w:t>
      </w:r>
      <w:r w:rsidR="00377AB0" w:rsidRPr="002C12D2">
        <w:rPr>
          <w:rFonts w:ascii="Roboto" w:hAnsi="Roboto"/>
          <w:bCs/>
          <w:bdr w:val="none" w:sz="0" w:space="0" w:color="auto" w:frame="1"/>
        </w:rPr>
        <w:t>je</w:t>
      </w:r>
      <w:r w:rsidR="00377AB0" w:rsidRPr="002C12D2">
        <w:rPr>
          <w:rFonts w:ascii="Roboto" w:hAnsi="Roboto"/>
          <w:b/>
          <w:bCs/>
          <w:bdr w:val="none" w:sz="0" w:space="0" w:color="auto" w:frame="1"/>
        </w:rPr>
        <w:t xml:space="preserve"> </w:t>
      </w:r>
      <w:r w:rsidRPr="002C12D2">
        <w:rPr>
          <w:rFonts w:ascii="Roboto" w:hAnsi="Roboto"/>
        </w:rPr>
        <w:t>pro českou divadelní kritiku důležitá především svým působením</w:t>
      </w:r>
      <w:r w:rsidR="00377AB0" w:rsidRPr="002C12D2">
        <w:rPr>
          <w:rFonts w:ascii="Roboto" w:hAnsi="Roboto"/>
        </w:rPr>
        <w:t xml:space="preserve"> v kulturní rubrice Lidové demokracie v 80. letech 20. století, kde se kontinuálně věnovala divadlu. Spoluvytvářela podobu této rubriky, která se i ve složitých podmínkách tehdejšího režimu profilovala jako relativně svobodný prostor, v něm měla reflexe divadla důležitou roli. Její recenze byly odborně na výši a zároveň se vyznačovaly živým jazykem, smyslem pro vystižení podstaty analyzovaného díla na menší ploše a </w:t>
      </w:r>
      <w:r w:rsidRPr="002C12D2">
        <w:rPr>
          <w:rFonts w:ascii="Roboto" w:hAnsi="Roboto"/>
        </w:rPr>
        <w:t>důrazem na analýzu hereckého projevu.</w:t>
      </w:r>
      <w:r w:rsidR="00377AB0" w:rsidRPr="002C12D2">
        <w:rPr>
          <w:rFonts w:ascii="Roboto" w:hAnsi="Roboto"/>
        </w:rPr>
        <w:t xml:space="preserve"> Paterovou vždy zajímala živá novinářská práce v kulturní oblasti, sledování a mapování aktuální divadelní tvorby. </w:t>
      </w:r>
    </w:p>
    <w:p w14:paraId="4FF21869" w14:textId="4D5038FB" w:rsidR="00201957" w:rsidRPr="002C12D2" w:rsidRDefault="00201957" w:rsidP="00082401">
      <w:pPr>
        <w:jc w:val="both"/>
        <w:rPr>
          <w:rFonts w:ascii="Roboto" w:hAnsi="Roboto"/>
        </w:rPr>
      </w:pPr>
      <w:r w:rsidRPr="002C12D2">
        <w:rPr>
          <w:rFonts w:ascii="Roboto" w:hAnsi="Roboto"/>
          <w:b/>
          <w:bCs/>
          <w:bdr w:val="none" w:sz="0" w:space="0" w:color="auto" w:frame="1"/>
        </w:rPr>
        <w:t xml:space="preserve">Nina </w:t>
      </w:r>
      <w:proofErr w:type="spellStart"/>
      <w:r w:rsidRPr="002C12D2">
        <w:rPr>
          <w:rFonts w:ascii="Roboto" w:hAnsi="Roboto"/>
          <w:b/>
          <w:bCs/>
          <w:bdr w:val="none" w:sz="0" w:space="0" w:color="auto" w:frame="1"/>
        </w:rPr>
        <w:t>Vangeli</w:t>
      </w:r>
      <w:proofErr w:type="spellEnd"/>
      <w:r w:rsidRPr="002C12D2">
        <w:rPr>
          <w:rFonts w:ascii="Roboto" w:hAnsi="Roboto"/>
          <w:b/>
          <w:bCs/>
          <w:bdr w:val="none" w:sz="0" w:space="0" w:color="auto" w:frame="1"/>
        </w:rPr>
        <w:t xml:space="preserve"> </w:t>
      </w:r>
      <w:r w:rsidRPr="002C12D2">
        <w:rPr>
          <w:rFonts w:ascii="Roboto" w:hAnsi="Roboto"/>
          <w:bCs/>
          <w:bdr w:val="none" w:sz="0" w:space="0" w:color="auto" w:frame="1"/>
        </w:rPr>
        <w:t xml:space="preserve">je zásadní osobnost </w:t>
      </w:r>
      <w:r w:rsidRPr="002C12D2">
        <w:rPr>
          <w:rFonts w:ascii="Roboto" w:hAnsi="Roboto"/>
        </w:rPr>
        <w:t xml:space="preserve">českého tanečního a pohybového divadla, publicistka, překladatelka, režisérka, choreografka a pedagožka systematicky ohledávající přesahy divadla k současnému tanci, fyzickému divadlu a jiným tzv. </w:t>
      </w:r>
      <w:proofErr w:type="spellStart"/>
      <w:r w:rsidRPr="002C12D2">
        <w:rPr>
          <w:rFonts w:ascii="Roboto" w:hAnsi="Roboto"/>
        </w:rPr>
        <w:t>cross-over</w:t>
      </w:r>
      <w:proofErr w:type="spellEnd"/>
      <w:r w:rsidRPr="002C12D2">
        <w:rPr>
          <w:rFonts w:ascii="Roboto" w:hAnsi="Roboto"/>
        </w:rPr>
        <w:t xml:space="preserve"> projektům včetně různých para divadelních projevů. Publicistice se mohla věnovat až po změně režimu v roce 1989. Stala se jedním z nejvýznamnějších hlasů současného tance a působila mimo jiné jako vedoucí redaktorka revue Taneční zóna. Její texty byly oceňovány pro pronikavou analýzu, osobitý jazyk i schopnost zasadit jevy do širších přesahů</w:t>
      </w:r>
      <w:r w:rsidR="002C12D2">
        <w:rPr>
          <w:rFonts w:ascii="Roboto" w:hAnsi="Roboto"/>
        </w:rPr>
        <w:t xml:space="preserve">, např. </w:t>
      </w:r>
      <w:r w:rsidRPr="002C12D2">
        <w:rPr>
          <w:rFonts w:ascii="Roboto" w:hAnsi="Roboto"/>
        </w:rPr>
        <w:t>gender</w:t>
      </w:r>
      <w:r w:rsidR="002C12D2">
        <w:rPr>
          <w:rFonts w:ascii="Roboto" w:hAnsi="Roboto"/>
        </w:rPr>
        <w:t>u</w:t>
      </w:r>
      <w:r w:rsidRPr="002C12D2">
        <w:rPr>
          <w:rFonts w:ascii="Roboto" w:hAnsi="Roboto"/>
        </w:rPr>
        <w:t>, společnost</w:t>
      </w:r>
      <w:r w:rsidR="002C12D2">
        <w:rPr>
          <w:rFonts w:ascii="Roboto" w:hAnsi="Roboto"/>
        </w:rPr>
        <w:t>i či</w:t>
      </w:r>
      <w:r w:rsidRPr="002C12D2">
        <w:rPr>
          <w:rFonts w:ascii="Roboto" w:hAnsi="Roboto"/>
        </w:rPr>
        <w:t xml:space="preserve"> spiritualit</w:t>
      </w:r>
      <w:r w:rsidR="002C12D2">
        <w:rPr>
          <w:rFonts w:ascii="Roboto" w:hAnsi="Roboto"/>
        </w:rPr>
        <w:t>y</w:t>
      </w:r>
      <w:r w:rsidRPr="002C12D2">
        <w:rPr>
          <w:rFonts w:ascii="Roboto" w:hAnsi="Roboto"/>
        </w:rPr>
        <w:t xml:space="preserve">. </w:t>
      </w:r>
    </w:p>
    <w:p w14:paraId="3468875D" w14:textId="1FE2022B" w:rsidR="00082401" w:rsidRPr="002C12D2" w:rsidRDefault="008518AF" w:rsidP="008518AF">
      <w:pPr>
        <w:jc w:val="both"/>
        <w:rPr>
          <w:rFonts w:ascii="Roboto" w:hAnsi="Roboto"/>
          <w:bdr w:val="none" w:sz="0" w:space="0" w:color="auto" w:frame="1"/>
        </w:rPr>
      </w:pPr>
      <w:r w:rsidRPr="002C12D2">
        <w:rPr>
          <w:rFonts w:ascii="Roboto" w:hAnsi="Roboto"/>
          <w:bCs/>
          <w:bdr w:val="none" w:sz="0" w:space="0" w:color="auto" w:frame="1"/>
        </w:rPr>
        <w:t xml:space="preserve">  </w:t>
      </w:r>
    </w:p>
    <w:p w14:paraId="272CAE77" w14:textId="2DD2C8A2" w:rsidR="00377AB0" w:rsidRPr="002C12D2" w:rsidRDefault="00520056" w:rsidP="00082401">
      <w:pPr>
        <w:rPr>
          <w:rFonts w:ascii="Roboto" w:hAnsi="Roboto"/>
        </w:rPr>
      </w:pPr>
      <w:r w:rsidRPr="002C12D2">
        <w:rPr>
          <w:rFonts w:ascii="Roboto" w:hAnsi="Roboto"/>
        </w:rPr>
        <w:t xml:space="preserve">Předání ceny proběhne ve </w:t>
      </w:r>
      <w:r w:rsidRPr="002C12D2">
        <w:rPr>
          <w:rFonts w:ascii="Roboto" w:hAnsi="Roboto"/>
          <w:b/>
        </w:rPr>
        <w:t xml:space="preserve">čtvrtek 25. září </w:t>
      </w:r>
      <w:r w:rsidR="006B67AB" w:rsidRPr="002C12D2">
        <w:rPr>
          <w:rFonts w:ascii="Roboto" w:hAnsi="Roboto"/>
          <w:b/>
        </w:rPr>
        <w:t>v 15:30</w:t>
      </w:r>
      <w:r w:rsidR="006B67AB" w:rsidRPr="002C12D2">
        <w:rPr>
          <w:rFonts w:ascii="Roboto" w:hAnsi="Roboto"/>
        </w:rPr>
        <w:t xml:space="preserve"> </w:t>
      </w:r>
      <w:r w:rsidRPr="002C12D2">
        <w:rPr>
          <w:rFonts w:ascii="Roboto" w:hAnsi="Roboto"/>
        </w:rPr>
        <w:t>v </w:t>
      </w:r>
      <w:r w:rsidRPr="002C12D2">
        <w:rPr>
          <w:rFonts w:ascii="Roboto" w:hAnsi="Roboto"/>
          <w:b/>
        </w:rPr>
        <w:t>Národním institutu pro kulturu</w:t>
      </w:r>
      <w:r w:rsidRPr="002C12D2">
        <w:rPr>
          <w:rFonts w:ascii="Roboto" w:hAnsi="Roboto"/>
        </w:rPr>
        <w:t xml:space="preserve"> na adrese Nekázanka 887/16, Praha 1.</w:t>
      </w:r>
      <w:r w:rsidR="006B67AB" w:rsidRPr="002C12D2">
        <w:rPr>
          <w:rFonts w:ascii="Roboto" w:hAnsi="Roboto"/>
        </w:rPr>
        <w:t xml:space="preserve"> </w:t>
      </w:r>
    </w:p>
    <w:p w14:paraId="107AFA97" w14:textId="77777777" w:rsidR="00377AB0" w:rsidRPr="002C12D2" w:rsidRDefault="00377AB0" w:rsidP="00082401">
      <w:pPr>
        <w:rPr>
          <w:rFonts w:ascii="Roboto" w:hAnsi="Roboto"/>
        </w:rPr>
      </w:pPr>
    </w:p>
    <w:p w14:paraId="79C040CB" w14:textId="62825951" w:rsidR="00082401" w:rsidRPr="002C12D2" w:rsidRDefault="002C12D2" w:rsidP="00201957">
      <w:pPr>
        <w:jc w:val="both"/>
        <w:rPr>
          <w:rFonts w:ascii="Roboto" w:hAnsi="Roboto"/>
        </w:rPr>
      </w:pPr>
      <w:r w:rsidRPr="002C12D2">
        <w:rPr>
          <w:rFonts w:ascii="Roboto" w:hAnsi="Roboto"/>
        </w:rPr>
        <w:t xml:space="preserve">Cenu uděluje </w:t>
      </w:r>
      <w:hyperlink r:id="rId10" w:history="1">
        <w:r w:rsidRPr="00D24EAD">
          <w:rPr>
            <w:rStyle w:val="Hypertextovodkaz"/>
            <w:rFonts w:ascii="Roboto" w:hAnsi="Roboto"/>
          </w:rPr>
          <w:t>Asociace českých divadelních kritiků</w:t>
        </w:r>
      </w:hyperlink>
      <w:r w:rsidRPr="002C12D2">
        <w:rPr>
          <w:rFonts w:ascii="Roboto" w:hAnsi="Roboto"/>
        </w:rPr>
        <w:t xml:space="preserve">, která je českou pobočkou mezinárodního sdružení divadelních kritiků (IACT/AICT). Je partnerskou organizací </w:t>
      </w:r>
      <w:hyperlink r:id="rId11" w:history="1">
        <w:r w:rsidRPr="00D24EAD">
          <w:rPr>
            <w:rStyle w:val="Hypertextovodkaz"/>
            <w:rFonts w:ascii="Roboto" w:hAnsi="Roboto"/>
          </w:rPr>
          <w:t>UNESCO</w:t>
        </w:r>
      </w:hyperlink>
      <w:r w:rsidRPr="002C12D2">
        <w:rPr>
          <w:rFonts w:ascii="Roboto" w:hAnsi="Roboto"/>
        </w:rPr>
        <w:t xml:space="preserve"> a </w:t>
      </w:r>
      <w:hyperlink r:id="rId12" w:history="1">
        <w:r w:rsidRPr="00D24EAD">
          <w:rPr>
            <w:rStyle w:val="Hypertextovodkaz"/>
            <w:rFonts w:ascii="Roboto" w:hAnsi="Roboto"/>
          </w:rPr>
          <w:t xml:space="preserve">Mezinárodního divadelního </w:t>
        </w:r>
        <w:r w:rsidRPr="00D24EAD">
          <w:rPr>
            <w:rStyle w:val="Hypertextovodkaz"/>
            <w:rFonts w:ascii="Roboto" w:hAnsi="Roboto"/>
          </w:rPr>
          <w:lastRenderedPageBreak/>
          <w:t>ústavu</w:t>
        </w:r>
      </w:hyperlink>
      <w:r w:rsidRPr="002C12D2">
        <w:rPr>
          <w:rFonts w:ascii="Roboto" w:hAnsi="Roboto"/>
        </w:rPr>
        <w:t xml:space="preserve"> (ITI). Činnost českých středisek AICT a ITI koordinuje </w:t>
      </w:r>
      <w:hyperlink r:id="rId13" w:history="1">
        <w:proofErr w:type="spellStart"/>
        <w:r w:rsidRPr="00D24EAD">
          <w:rPr>
            <w:rStyle w:val="Hypertextovodkaz"/>
            <w:rFonts w:ascii="Roboto" w:hAnsi="Roboto"/>
          </w:rPr>
          <w:t>PerformCzech</w:t>
        </w:r>
        <w:proofErr w:type="spellEnd"/>
      </w:hyperlink>
      <w:r w:rsidRPr="002C12D2">
        <w:rPr>
          <w:rFonts w:ascii="Roboto" w:hAnsi="Roboto"/>
        </w:rPr>
        <w:t xml:space="preserve">, který je součástí </w:t>
      </w:r>
      <w:hyperlink r:id="rId14" w:history="1">
        <w:r w:rsidRPr="00D24EAD">
          <w:rPr>
            <w:rStyle w:val="Hypertextovodkaz"/>
            <w:rFonts w:ascii="Roboto" w:hAnsi="Roboto"/>
          </w:rPr>
          <w:t>Národního institutu pro kulturu</w:t>
        </w:r>
      </w:hyperlink>
      <w:r w:rsidRPr="002C12D2">
        <w:rPr>
          <w:rFonts w:ascii="Roboto" w:hAnsi="Roboto"/>
        </w:rPr>
        <w:t>.</w:t>
      </w:r>
    </w:p>
    <w:p w14:paraId="37874C62" w14:textId="77777777" w:rsidR="00082401" w:rsidRPr="002C12D2" w:rsidRDefault="00082401" w:rsidP="00743101">
      <w:pPr>
        <w:rPr>
          <w:rFonts w:ascii="Roboto" w:hAnsi="Roboto"/>
          <w:bdr w:val="none" w:sz="0" w:space="0" w:color="auto" w:frame="1"/>
        </w:rPr>
      </w:pPr>
    </w:p>
    <w:p w14:paraId="7637F942" w14:textId="1D95E28A" w:rsidR="000D13B5" w:rsidRPr="002C12D2" w:rsidRDefault="000D13B5" w:rsidP="00743101">
      <w:pPr>
        <w:rPr>
          <w:rFonts w:ascii="Roboto" w:hAnsi="Roboto"/>
          <w:bdr w:val="none" w:sz="0" w:space="0" w:color="auto" w:frame="1"/>
        </w:rPr>
      </w:pPr>
      <w:r w:rsidRPr="002C12D2">
        <w:rPr>
          <w:rFonts w:ascii="Roboto" w:hAnsi="Roboto"/>
          <w:b/>
          <w:bdr w:val="none" w:sz="0" w:space="0" w:color="auto" w:frame="1"/>
        </w:rPr>
        <w:t xml:space="preserve">Kontakt: </w:t>
      </w:r>
      <w:r w:rsidR="00082401" w:rsidRPr="002C12D2">
        <w:rPr>
          <w:rFonts w:ascii="Roboto" w:hAnsi="Roboto"/>
          <w:bdr w:val="none" w:sz="0" w:space="0" w:color="auto" w:frame="1"/>
        </w:rPr>
        <w:t>Anna P</w:t>
      </w:r>
      <w:bookmarkStart w:id="0" w:name="_GoBack"/>
      <w:bookmarkEnd w:id="0"/>
      <w:r w:rsidR="00082401" w:rsidRPr="002C12D2">
        <w:rPr>
          <w:rFonts w:ascii="Roboto" w:hAnsi="Roboto"/>
          <w:bdr w:val="none" w:sz="0" w:space="0" w:color="auto" w:frame="1"/>
        </w:rPr>
        <w:t>oláková, anna.polakova@idu.cz</w:t>
      </w:r>
    </w:p>
    <w:sectPr w:rsidR="000D13B5" w:rsidRPr="002C12D2" w:rsidSect="00D94E75">
      <w:headerReference w:type="default" r:id="rId15"/>
      <w:footerReference w:type="default" r:id="rId16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AB82" w14:textId="77777777" w:rsidR="002805D4" w:rsidRDefault="002805D4" w:rsidP="00F804E7">
      <w:pPr>
        <w:spacing w:line="240" w:lineRule="auto"/>
      </w:pPr>
      <w:r>
        <w:separator/>
      </w:r>
    </w:p>
  </w:endnote>
  <w:endnote w:type="continuationSeparator" w:id="0">
    <w:p w14:paraId="042860A2" w14:textId="77777777" w:rsidR="002805D4" w:rsidRDefault="002805D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235514C7" w:rsidR="006F6A39" w:rsidRPr="004F240E" w:rsidRDefault="00D24EAD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DD7172" w:rsidRPr="00B17360">
              <w:rPr>
                <w:rStyle w:val="Hypertextovodkaz"/>
                <w:rFonts w:cs="AppleSystemUIFont"/>
                <w:sz w:val="16"/>
                <w:szCs w:val="16"/>
              </w:rPr>
              <w:t>info@nipk.cz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DD7172" w:rsidRPr="00B17360">
              <w:rPr>
                <w:rStyle w:val="Hypertextovodkaz"/>
                <w:rFonts w:cs="AppleSystemUIFont"/>
                <w:sz w:val="16"/>
                <w:szCs w:val="16"/>
              </w:rPr>
              <w:t>www.nipk.cz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 xml:space="preserve">č. </w:t>
          </w:r>
          <w:proofErr w:type="spellStart"/>
          <w:r w:rsidRPr="004F240E">
            <w:rPr>
              <w:rFonts w:cs="AppleSystemUIFont"/>
              <w:sz w:val="16"/>
              <w:szCs w:val="16"/>
            </w:rPr>
            <w:t>ú.</w:t>
          </w:r>
          <w:proofErr w:type="spellEnd"/>
          <w:r w:rsidRPr="004F240E">
            <w:rPr>
              <w:rFonts w:cs="AppleSystemUIFont"/>
              <w:sz w:val="16"/>
              <w:szCs w:val="16"/>
            </w:rPr>
            <w:t xml:space="preserve">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86AB7" w14:textId="77777777" w:rsidR="002805D4" w:rsidRDefault="002805D4" w:rsidP="00F804E7">
      <w:pPr>
        <w:spacing w:line="240" w:lineRule="auto"/>
      </w:pPr>
      <w:r>
        <w:separator/>
      </w:r>
    </w:p>
  </w:footnote>
  <w:footnote w:type="continuationSeparator" w:id="0">
    <w:p w14:paraId="1F77F53D" w14:textId="77777777" w:rsidR="002805D4" w:rsidRDefault="002805D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 xml:space="preserve">Czech </w:t>
    </w:r>
    <w:proofErr w:type="spellStart"/>
    <w:r w:rsidRPr="004F240E">
      <w:rPr>
        <w:b/>
        <w:bCs/>
        <w:sz w:val="28"/>
        <w:szCs w:val="28"/>
      </w:rPr>
      <w:t>Cultural</w:t>
    </w:r>
    <w:proofErr w:type="spellEnd"/>
    <w:r w:rsidRPr="004F240E">
      <w:rPr>
        <w:b/>
        <w:bCs/>
        <w:sz w:val="28"/>
        <w:szCs w:val="28"/>
      </w:rPr>
      <w:t xml:space="preserve">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3C3"/>
    <w:multiLevelType w:val="hybridMultilevel"/>
    <w:tmpl w:val="72BAEB06"/>
    <w:lvl w:ilvl="0" w:tplc="8D244098">
      <w:start w:val="4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0335A"/>
    <w:rsid w:val="00012D80"/>
    <w:rsid w:val="00082401"/>
    <w:rsid w:val="000D13B5"/>
    <w:rsid w:val="000F5638"/>
    <w:rsid w:val="001A1A20"/>
    <w:rsid w:val="001E0680"/>
    <w:rsid w:val="00201957"/>
    <w:rsid w:val="00220807"/>
    <w:rsid w:val="00242873"/>
    <w:rsid w:val="00257BD3"/>
    <w:rsid w:val="002805D4"/>
    <w:rsid w:val="002C12D2"/>
    <w:rsid w:val="002F69D8"/>
    <w:rsid w:val="00316AAC"/>
    <w:rsid w:val="00377AB0"/>
    <w:rsid w:val="003B235C"/>
    <w:rsid w:val="003D09BD"/>
    <w:rsid w:val="003F1DF8"/>
    <w:rsid w:val="00411BD3"/>
    <w:rsid w:val="00412FE8"/>
    <w:rsid w:val="004405AF"/>
    <w:rsid w:val="004D40BD"/>
    <w:rsid w:val="004D41F5"/>
    <w:rsid w:val="004F240E"/>
    <w:rsid w:val="00520056"/>
    <w:rsid w:val="00525ADD"/>
    <w:rsid w:val="005741EC"/>
    <w:rsid w:val="00584B9B"/>
    <w:rsid w:val="005E5252"/>
    <w:rsid w:val="005F2B5B"/>
    <w:rsid w:val="006B67AB"/>
    <w:rsid w:val="006F6A39"/>
    <w:rsid w:val="00743101"/>
    <w:rsid w:val="00783F6C"/>
    <w:rsid w:val="00790114"/>
    <w:rsid w:val="008518AF"/>
    <w:rsid w:val="008700F4"/>
    <w:rsid w:val="008704B4"/>
    <w:rsid w:val="008E3739"/>
    <w:rsid w:val="008F5B67"/>
    <w:rsid w:val="009508EB"/>
    <w:rsid w:val="00962AF7"/>
    <w:rsid w:val="00977A34"/>
    <w:rsid w:val="009B3273"/>
    <w:rsid w:val="00A12BB1"/>
    <w:rsid w:val="00A2175E"/>
    <w:rsid w:val="00AB1245"/>
    <w:rsid w:val="00B42C70"/>
    <w:rsid w:val="00CA56FA"/>
    <w:rsid w:val="00CC1A69"/>
    <w:rsid w:val="00D21153"/>
    <w:rsid w:val="00D24EAD"/>
    <w:rsid w:val="00D94E75"/>
    <w:rsid w:val="00DD7172"/>
    <w:rsid w:val="00E53BAA"/>
    <w:rsid w:val="00E56C43"/>
    <w:rsid w:val="00EE0CC4"/>
    <w:rsid w:val="00F5523D"/>
    <w:rsid w:val="00F804E7"/>
    <w:rsid w:val="00FB3DB1"/>
    <w:rsid w:val="01F6B96E"/>
    <w:rsid w:val="02794D63"/>
    <w:rsid w:val="038CA285"/>
    <w:rsid w:val="0412E8DB"/>
    <w:rsid w:val="05393A66"/>
    <w:rsid w:val="065DD737"/>
    <w:rsid w:val="08DA417A"/>
    <w:rsid w:val="0AF63999"/>
    <w:rsid w:val="0F434279"/>
    <w:rsid w:val="10350161"/>
    <w:rsid w:val="125A1361"/>
    <w:rsid w:val="138A1A5F"/>
    <w:rsid w:val="14277F3C"/>
    <w:rsid w:val="15B50172"/>
    <w:rsid w:val="18219DAF"/>
    <w:rsid w:val="1A62DF45"/>
    <w:rsid w:val="1F40C126"/>
    <w:rsid w:val="2144B720"/>
    <w:rsid w:val="2333E826"/>
    <w:rsid w:val="233FC56B"/>
    <w:rsid w:val="260C1378"/>
    <w:rsid w:val="261E9E26"/>
    <w:rsid w:val="2696BC31"/>
    <w:rsid w:val="2C9B1D2B"/>
    <w:rsid w:val="2D7F1A59"/>
    <w:rsid w:val="306200C7"/>
    <w:rsid w:val="30EEF360"/>
    <w:rsid w:val="326A8A43"/>
    <w:rsid w:val="326F6381"/>
    <w:rsid w:val="34735FE8"/>
    <w:rsid w:val="35EF4835"/>
    <w:rsid w:val="367740CA"/>
    <w:rsid w:val="377ACCE0"/>
    <w:rsid w:val="37907CC3"/>
    <w:rsid w:val="399BA278"/>
    <w:rsid w:val="3B346404"/>
    <w:rsid w:val="3BFDE1B3"/>
    <w:rsid w:val="3C81B12D"/>
    <w:rsid w:val="3D85C750"/>
    <w:rsid w:val="3DABDA4A"/>
    <w:rsid w:val="3E973257"/>
    <w:rsid w:val="3F3EE165"/>
    <w:rsid w:val="4208CEB6"/>
    <w:rsid w:val="42C40378"/>
    <w:rsid w:val="495D609E"/>
    <w:rsid w:val="4B3D7E6E"/>
    <w:rsid w:val="4B3E5BB4"/>
    <w:rsid w:val="4E20DC80"/>
    <w:rsid w:val="5319138F"/>
    <w:rsid w:val="55F8B77E"/>
    <w:rsid w:val="57305349"/>
    <w:rsid w:val="5998CA5B"/>
    <w:rsid w:val="5A95C6F5"/>
    <w:rsid w:val="5ACD3731"/>
    <w:rsid w:val="5AD7E97D"/>
    <w:rsid w:val="5ADDBF4D"/>
    <w:rsid w:val="5CDD7E49"/>
    <w:rsid w:val="60E8FEDB"/>
    <w:rsid w:val="635BA992"/>
    <w:rsid w:val="67723A26"/>
    <w:rsid w:val="6D35A279"/>
    <w:rsid w:val="703984DD"/>
    <w:rsid w:val="7135652A"/>
    <w:rsid w:val="79EAB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Odstavecseseznamem">
    <w:name w:val="List Paragraph"/>
    <w:basedOn w:val="Normln"/>
    <w:uiPriority w:val="34"/>
    <w:qFormat/>
    <w:rsid w:val="0008240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Helvetica" w:eastAsiaTheme="minorEastAsia" w:hAnsi="Helvetica"/>
      <w:kern w:val="0"/>
      <w:sz w:val="20"/>
      <w:szCs w:val="20"/>
      <w:lang w:eastAsia="ko-KR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E56C43"/>
    <w:pPr>
      <w:spacing w:after="0" w:line="240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rformczech.cz/c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ti.idu.cz/ceske-stredisk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esco.org/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ict.id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ipk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pk.cz" TargetMode="External"/><Relationship Id="rId1" Type="http://schemas.openxmlformats.org/officeDocument/2006/relationships/hyperlink" Target="mailto:info@nip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16352F3F-931A-41A2-9605-E421FEAF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97581-D61F-4741-B2D5-310CA7720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E6020-E0F8-4340-BEA6-A5E25CA610F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Poláková Anna</cp:lastModifiedBy>
  <cp:revision>3</cp:revision>
  <cp:lastPrinted>2025-06-03T13:23:00Z</cp:lastPrinted>
  <dcterms:created xsi:type="dcterms:W3CDTF">2025-09-18T08:02:00Z</dcterms:created>
  <dcterms:modified xsi:type="dcterms:W3CDTF">2025-09-18T08:32:00Z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