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DCDF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102" w:right="1417" w:bottom="1843" w:left="1417" w:header="709" w:footer="1395" w:gutter="0"/>
          <w:cols w:space="708"/>
        </w:sectPr>
      </w:pPr>
    </w:p>
    <w:p w14:paraId="6F49353C" w14:textId="7136FB59" w:rsidR="00E80AA2" w:rsidRDefault="00E80AA2" w:rsidP="00E80AA2">
      <w:pPr>
        <w:pStyle w:val="Normlnweb"/>
        <w:spacing w:before="240" w:beforeAutospacing="0" w:after="240" w:afterAutospacing="0"/>
        <w:rPr>
          <w:rFonts w:ascii="Cambria" w:hAnsi="Cambria"/>
          <w:b/>
          <w:bCs/>
          <w:color w:val="000000"/>
          <w:sz w:val="32"/>
          <w:szCs w:val="32"/>
        </w:rPr>
      </w:pPr>
      <w:proofErr w:type="spellStart"/>
      <w:r>
        <w:rPr>
          <w:rFonts w:ascii="Cambria" w:hAnsi="Cambria"/>
          <w:b/>
          <w:bCs/>
          <w:color w:val="000000"/>
        </w:rPr>
        <w:t>Press</w:t>
      </w:r>
      <w:proofErr w:type="spellEnd"/>
      <w:r>
        <w:rPr>
          <w:rFonts w:ascii="Cambria" w:hAnsi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</w:rPr>
        <w:t>release</w:t>
      </w:r>
      <w:proofErr w:type="spellEnd"/>
      <w:r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color w:val="000000"/>
        </w:rPr>
        <w:t>|28. 2. 2022</w:t>
      </w:r>
    </w:p>
    <w:p w14:paraId="28F007A6" w14:textId="77777777" w:rsidR="00E80AA2" w:rsidRDefault="00E80AA2" w:rsidP="00E80AA2">
      <w:pPr>
        <w:pStyle w:val="Normlnweb"/>
        <w:spacing w:before="240" w:beforeAutospacing="0" w:after="240" w:afterAutospacing="0"/>
        <w:rPr>
          <w:rFonts w:ascii="Cambria" w:hAnsi="Cambria"/>
          <w:b/>
          <w:bCs/>
          <w:color w:val="000000"/>
          <w:sz w:val="32"/>
          <w:szCs w:val="32"/>
        </w:rPr>
      </w:pPr>
    </w:p>
    <w:p w14:paraId="52F7F179" w14:textId="668C218D" w:rsidR="00E80AA2" w:rsidRDefault="00E80AA2" w:rsidP="00E80AA2">
      <w:pPr>
        <w:pStyle w:val="Normlnweb"/>
        <w:spacing w:before="240" w:beforeAutospacing="0" w:after="240" w:afterAutospacing="0"/>
      </w:pPr>
      <w:r>
        <w:rPr>
          <w:rFonts w:ascii="Cambria" w:hAnsi="Cambria"/>
          <w:b/>
          <w:bCs/>
          <w:color w:val="000000"/>
          <w:sz w:val="32"/>
          <w:szCs w:val="32"/>
        </w:rPr>
        <w:t xml:space="preserve">ATI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canceled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participation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of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the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Russian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national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expo</w:t>
      </w:r>
      <w:bookmarkStart w:id="0" w:name="_GoBack"/>
      <w:bookmarkEnd w:id="0"/>
      <w:r>
        <w:rPr>
          <w:rFonts w:ascii="Cambria" w:hAnsi="Cambria"/>
          <w:b/>
          <w:bCs/>
          <w:color w:val="000000"/>
          <w:sz w:val="32"/>
          <w:szCs w:val="32"/>
        </w:rPr>
        <w:t>sition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at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PQ 2023</w:t>
      </w:r>
    </w:p>
    <w:p w14:paraId="0CF79EE7" w14:textId="77777777" w:rsidR="00E80AA2" w:rsidRDefault="00E80AA2" w:rsidP="00E80AA2">
      <w:pPr>
        <w:pStyle w:val="Normlnweb"/>
        <w:spacing w:before="0" w:beforeAutospacing="0" w:after="0" w:afterAutospacing="0"/>
      </w:pP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Based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on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the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recent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events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Arts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and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Theatre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Institute and Prague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Quadrennial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have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stopped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negotiations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with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the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representatives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of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the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Russian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national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exposition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>.</w:t>
      </w:r>
    </w:p>
    <w:p w14:paraId="1297C5A2" w14:textId="77777777" w:rsidR="00E80AA2" w:rsidRDefault="00E80AA2" w:rsidP="00E80AA2"/>
    <w:p w14:paraId="638596CA" w14:textId="77777777" w:rsidR="00E80AA2" w:rsidRDefault="00E80AA2" w:rsidP="00E80AA2">
      <w:pPr>
        <w:pStyle w:val="Normlnweb"/>
        <w:spacing w:before="0" w:beforeAutospacing="0" w:after="0" w:afterAutospacing="0"/>
      </w:pPr>
      <w:proofErr w:type="spellStart"/>
      <w:r>
        <w:rPr>
          <w:rFonts w:ascii="Cambria" w:hAnsi="Cambria"/>
          <w:color w:val="000000"/>
        </w:rPr>
        <w:t>Arts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Theatre</w:t>
      </w:r>
      <w:proofErr w:type="spellEnd"/>
      <w:r>
        <w:rPr>
          <w:rFonts w:ascii="Cambria" w:hAnsi="Cambria"/>
          <w:color w:val="000000"/>
        </w:rPr>
        <w:t xml:space="preserve"> Institute (ATI) and Prague </w:t>
      </w:r>
      <w:proofErr w:type="spellStart"/>
      <w:r>
        <w:rPr>
          <w:rFonts w:ascii="Cambria" w:hAnsi="Cambria"/>
          <w:color w:val="000000"/>
        </w:rPr>
        <w:t>Quadrennial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decided</w:t>
      </w:r>
      <w:proofErr w:type="spellEnd"/>
      <w:r>
        <w:rPr>
          <w:rFonts w:ascii="Cambria" w:hAnsi="Cambria"/>
          <w:color w:val="000000"/>
        </w:rPr>
        <w:t xml:space="preserve"> to </w:t>
      </w:r>
      <w:proofErr w:type="spellStart"/>
      <w:r>
        <w:rPr>
          <w:rFonts w:ascii="Cambria" w:hAnsi="Cambria"/>
          <w:color w:val="000000"/>
        </w:rPr>
        <w:t>react</w:t>
      </w:r>
      <w:proofErr w:type="spellEnd"/>
      <w:r>
        <w:rPr>
          <w:rFonts w:ascii="Cambria" w:hAnsi="Cambria"/>
          <w:color w:val="000000"/>
        </w:rPr>
        <w:t xml:space="preserve"> to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Russian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aggression</w:t>
      </w:r>
      <w:proofErr w:type="spellEnd"/>
      <w:r>
        <w:rPr>
          <w:rFonts w:ascii="Cambria" w:hAnsi="Cambria"/>
          <w:color w:val="000000"/>
        </w:rPr>
        <w:t xml:space="preserve"> in </w:t>
      </w:r>
      <w:proofErr w:type="spellStart"/>
      <w:r>
        <w:rPr>
          <w:rFonts w:ascii="Cambria" w:hAnsi="Cambria"/>
          <w:color w:val="000000"/>
        </w:rPr>
        <w:t>Ukraine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PQ 2023 team </w:t>
      </w:r>
      <w:proofErr w:type="spellStart"/>
      <w:r>
        <w:rPr>
          <w:rFonts w:ascii="Cambria" w:hAnsi="Cambria"/>
          <w:color w:val="000000"/>
        </w:rPr>
        <w:t>will</w:t>
      </w:r>
      <w:proofErr w:type="spellEnd"/>
      <w:r>
        <w:rPr>
          <w:rFonts w:ascii="Cambria" w:hAnsi="Cambria"/>
          <w:color w:val="000000"/>
        </w:rPr>
        <w:t xml:space="preserve"> not </w:t>
      </w:r>
      <w:proofErr w:type="spellStart"/>
      <w:r>
        <w:rPr>
          <w:rFonts w:ascii="Cambria" w:hAnsi="Cambria"/>
          <w:color w:val="000000"/>
        </w:rPr>
        <w:t>include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Russian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representation</w:t>
      </w:r>
      <w:proofErr w:type="spellEnd"/>
      <w:r>
        <w:rPr>
          <w:rFonts w:ascii="Cambria" w:hAnsi="Cambria"/>
          <w:color w:val="000000"/>
        </w:rPr>
        <w:t xml:space="preserve"> in </w:t>
      </w:r>
      <w:proofErr w:type="spellStart"/>
      <w:r>
        <w:rPr>
          <w:rFonts w:ascii="Cambria" w:hAnsi="Cambria"/>
          <w:color w:val="000000"/>
        </w:rPr>
        <w:t>their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main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exhibition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entries</w:t>
      </w:r>
      <w:proofErr w:type="spellEnd"/>
      <w:r>
        <w:rPr>
          <w:rFonts w:ascii="Cambria" w:hAnsi="Cambria"/>
          <w:color w:val="000000"/>
        </w:rPr>
        <w:t xml:space="preserve"> (</w:t>
      </w:r>
      <w:proofErr w:type="spellStart"/>
      <w:r>
        <w:rPr>
          <w:rFonts w:ascii="Cambria" w:hAnsi="Cambria"/>
          <w:color w:val="000000"/>
        </w:rPr>
        <w:t>Exhibition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of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Countries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Regions</w:t>
      </w:r>
      <w:proofErr w:type="spellEnd"/>
      <w:r>
        <w:rPr>
          <w:rFonts w:ascii="Cambria" w:hAnsi="Cambria"/>
          <w:color w:val="000000"/>
        </w:rPr>
        <w:t xml:space="preserve">, Student </w:t>
      </w:r>
      <w:proofErr w:type="spellStart"/>
      <w:r>
        <w:rPr>
          <w:rFonts w:ascii="Cambria" w:hAnsi="Cambria"/>
          <w:color w:val="000000"/>
        </w:rPr>
        <w:t>Exhibition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Fragments</w:t>
      </w:r>
      <w:proofErr w:type="spellEnd"/>
      <w:r>
        <w:rPr>
          <w:rFonts w:ascii="Cambria" w:hAnsi="Cambria"/>
          <w:color w:val="000000"/>
        </w:rPr>
        <w:t>).</w:t>
      </w:r>
    </w:p>
    <w:p w14:paraId="16F6B367" w14:textId="77777777" w:rsidR="00E80AA2" w:rsidRDefault="00E80AA2" w:rsidP="00E80AA2">
      <w:pPr>
        <w:pStyle w:val="Normlnweb"/>
        <w:spacing w:before="0" w:beforeAutospacing="0" w:after="0" w:afterAutospacing="0"/>
      </w:pPr>
      <w:proofErr w:type="spellStart"/>
      <w:r>
        <w:rPr>
          <w:rFonts w:ascii="Cambria" w:hAnsi="Cambria"/>
          <w:color w:val="000000"/>
        </w:rPr>
        <w:t>All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other</w:t>
      </w:r>
      <w:proofErr w:type="spellEnd"/>
      <w:r>
        <w:rPr>
          <w:rFonts w:ascii="Cambria" w:hAnsi="Cambria"/>
          <w:color w:val="000000"/>
        </w:rPr>
        <w:t xml:space="preserve"> open </w:t>
      </w:r>
      <w:proofErr w:type="spellStart"/>
      <w:r>
        <w:rPr>
          <w:rFonts w:ascii="Cambria" w:hAnsi="Cambria"/>
          <w:color w:val="000000"/>
        </w:rPr>
        <w:t>calls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remain</w:t>
      </w:r>
      <w:proofErr w:type="spellEnd"/>
      <w:r>
        <w:rPr>
          <w:rFonts w:ascii="Cambria" w:hAnsi="Cambria"/>
          <w:color w:val="000000"/>
        </w:rPr>
        <w:t xml:space="preserve"> open </w:t>
      </w:r>
      <w:proofErr w:type="spellStart"/>
      <w:r>
        <w:rPr>
          <w:rFonts w:ascii="Cambria" w:hAnsi="Cambria"/>
          <w:color w:val="000000"/>
        </w:rPr>
        <w:t>for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Russian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individual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artists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artistic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collectives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they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participate</w:t>
      </w:r>
      <w:proofErr w:type="spellEnd"/>
      <w:r>
        <w:rPr>
          <w:rFonts w:ascii="Cambria" w:hAnsi="Cambria"/>
          <w:color w:val="000000"/>
        </w:rPr>
        <w:t xml:space="preserve"> on PQ 2023 via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remaining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curated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projects</w:t>
      </w:r>
      <w:proofErr w:type="spellEnd"/>
      <w:r>
        <w:rPr>
          <w:rFonts w:ascii="Cambria" w:hAnsi="Cambria"/>
          <w:color w:val="000000"/>
        </w:rPr>
        <w:t>.</w:t>
      </w:r>
    </w:p>
    <w:p w14:paraId="114D3F1A" w14:textId="77777777" w:rsidR="00E80AA2" w:rsidRDefault="00E80AA2" w:rsidP="00E80AA2"/>
    <w:p w14:paraId="5B7A8343" w14:textId="77777777" w:rsidR="00E80AA2" w:rsidRDefault="00E80AA2" w:rsidP="00E80AA2">
      <w:pPr>
        <w:pStyle w:val="Normlnweb"/>
        <w:spacing w:before="0" w:beforeAutospacing="0" w:after="0" w:afterAutospacing="0"/>
      </w:pPr>
      <w:r>
        <w:rPr>
          <w:rFonts w:ascii="Cambria" w:hAnsi="Cambria"/>
          <w:color w:val="000000"/>
        </w:rPr>
        <w:t xml:space="preserve">ATI, a </w:t>
      </w:r>
      <w:proofErr w:type="spellStart"/>
      <w:r>
        <w:rPr>
          <w:rFonts w:ascii="Cambria" w:hAnsi="Cambria"/>
          <w:color w:val="000000"/>
        </w:rPr>
        <w:t>significant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cultural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institution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unanimously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condemns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violation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of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international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law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Ukraine's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sovereignty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appeals</w:t>
      </w:r>
      <w:proofErr w:type="spellEnd"/>
      <w:r>
        <w:rPr>
          <w:rFonts w:ascii="Cambria" w:hAnsi="Cambria"/>
          <w:color w:val="000000"/>
        </w:rPr>
        <w:t xml:space="preserve"> to </w:t>
      </w:r>
      <w:proofErr w:type="spellStart"/>
      <w:r>
        <w:rPr>
          <w:rFonts w:ascii="Cambria" w:hAnsi="Cambria"/>
          <w:color w:val="000000"/>
        </w:rPr>
        <w:t>Russia</w:t>
      </w:r>
      <w:proofErr w:type="spellEnd"/>
      <w:r>
        <w:rPr>
          <w:rFonts w:ascii="Cambria" w:hAnsi="Cambria"/>
          <w:color w:val="000000"/>
        </w:rPr>
        <w:t xml:space="preserve"> to </w:t>
      </w:r>
      <w:proofErr w:type="spellStart"/>
      <w:r>
        <w:rPr>
          <w:rFonts w:ascii="Cambria" w:hAnsi="Cambria"/>
          <w:color w:val="000000"/>
        </w:rPr>
        <w:t>cease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all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military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activities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We</w:t>
      </w:r>
      <w:proofErr w:type="spellEnd"/>
      <w:r>
        <w:rPr>
          <w:rFonts w:ascii="Cambria" w:hAnsi="Cambria"/>
          <w:color w:val="000000"/>
        </w:rPr>
        <w:t xml:space="preserve"> express </w:t>
      </w:r>
      <w:proofErr w:type="spellStart"/>
      <w:r>
        <w:rPr>
          <w:rFonts w:ascii="Cambria" w:hAnsi="Cambria"/>
          <w:color w:val="000000"/>
        </w:rPr>
        <w:t>our</w:t>
      </w:r>
      <w:proofErr w:type="spellEnd"/>
      <w:r>
        <w:rPr>
          <w:rFonts w:ascii="Cambria" w:hAnsi="Cambria"/>
          <w:color w:val="000000"/>
        </w:rPr>
        <w:t xml:space="preserve"> support </w:t>
      </w:r>
      <w:proofErr w:type="spellStart"/>
      <w:r>
        <w:rPr>
          <w:rFonts w:ascii="Cambria" w:hAnsi="Cambria"/>
          <w:color w:val="000000"/>
        </w:rPr>
        <w:t>for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colleagues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all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Ukrainians</w:t>
      </w:r>
      <w:proofErr w:type="spellEnd"/>
      <w:r>
        <w:rPr>
          <w:rFonts w:ascii="Cambria" w:hAnsi="Cambria"/>
          <w:color w:val="000000"/>
        </w:rPr>
        <w:t>.</w:t>
      </w:r>
    </w:p>
    <w:p w14:paraId="060A91BC" w14:textId="77777777" w:rsidR="00E80AA2" w:rsidRDefault="00E80AA2" w:rsidP="00E80AA2"/>
    <w:p w14:paraId="5E859E74" w14:textId="77777777" w:rsidR="00E80AA2" w:rsidRDefault="00E80AA2" w:rsidP="00E80AA2">
      <w:pPr>
        <w:pStyle w:val="Normlnweb"/>
        <w:spacing w:before="0" w:beforeAutospacing="0" w:after="0" w:afterAutospacing="0"/>
      </w:pPr>
      <w:r>
        <w:rPr>
          <w:rFonts w:ascii="Cambria" w:hAnsi="Cambria"/>
          <w:color w:val="000000"/>
        </w:rPr>
        <w:t xml:space="preserve">Prague </w:t>
      </w:r>
      <w:proofErr w:type="spellStart"/>
      <w:r>
        <w:rPr>
          <w:rFonts w:ascii="Cambria" w:hAnsi="Cambria"/>
          <w:color w:val="000000"/>
        </w:rPr>
        <w:t>Quadrennial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of</w:t>
      </w:r>
      <w:proofErr w:type="spellEnd"/>
      <w:r>
        <w:rPr>
          <w:rFonts w:ascii="Cambria" w:hAnsi="Cambria"/>
          <w:color w:val="000000"/>
        </w:rPr>
        <w:t xml:space="preserve"> Performance Design and </w:t>
      </w:r>
      <w:proofErr w:type="spellStart"/>
      <w:r>
        <w:rPr>
          <w:rFonts w:ascii="Cambria" w:hAnsi="Cambria"/>
          <w:color w:val="000000"/>
        </w:rPr>
        <w:t>Space</w:t>
      </w:r>
      <w:proofErr w:type="spellEnd"/>
      <w:r>
        <w:rPr>
          <w:rFonts w:ascii="Cambria" w:hAnsi="Cambria"/>
          <w:color w:val="000000"/>
        </w:rPr>
        <w:t xml:space="preserve"> (PQ) </w:t>
      </w:r>
      <w:proofErr w:type="spellStart"/>
      <w:r>
        <w:rPr>
          <w:rFonts w:ascii="Cambria" w:hAnsi="Cambria"/>
          <w:color w:val="000000"/>
        </w:rPr>
        <w:t>is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biggest</w:t>
      </w:r>
      <w:proofErr w:type="spellEnd"/>
      <w:r>
        <w:rPr>
          <w:rFonts w:ascii="Cambria" w:hAnsi="Cambria"/>
          <w:color w:val="000000"/>
        </w:rPr>
        <w:t xml:space="preserve"> festival </w:t>
      </w:r>
      <w:proofErr w:type="spellStart"/>
      <w:r>
        <w:rPr>
          <w:rFonts w:ascii="Cambria" w:hAnsi="Cambria"/>
          <w:color w:val="000000"/>
        </w:rPr>
        <w:t>of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its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kind</w:t>
      </w:r>
      <w:proofErr w:type="spellEnd"/>
      <w:r>
        <w:rPr>
          <w:rFonts w:ascii="Cambria" w:hAnsi="Cambria"/>
          <w:color w:val="000000"/>
        </w:rPr>
        <w:t xml:space="preserve"> in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world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festival </w:t>
      </w:r>
      <w:proofErr w:type="spellStart"/>
      <w:r>
        <w:rPr>
          <w:rFonts w:ascii="Cambria" w:hAnsi="Cambria"/>
          <w:color w:val="000000"/>
        </w:rPr>
        <w:t>was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founded</w:t>
      </w:r>
      <w:proofErr w:type="spellEnd"/>
      <w:r>
        <w:rPr>
          <w:rFonts w:ascii="Cambria" w:hAnsi="Cambria"/>
          <w:color w:val="000000"/>
        </w:rPr>
        <w:t xml:space="preserve"> in 1967 as </w:t>
      </w:r>
      <w:proofErr w:type="spellStart"/>
      <w:r>
        <w:rPr>
          <w:rFonts w:ascii="Cambria" w:hAnsi="Cambria"/>
          <w:color w:val="000000"/>
        </w:rPr>
        <w:t>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international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exhibition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of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best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theatre</w:t>
      </w:r>
      <w:proofErr w:type="spellEnd"/>
      <w:r>
        <w:rPr>
          <w:rFonts w:ascii="Cambria" w:hAnsi="Cambria"/>
          <w:color w:val="000000"/>
        </w:rPr>
        <w:t xml:space="preserve"> design </w:t>
      </w:r>
      <w:proofErr w:type="spellStart"/>
      <w:r>
        <w:rPr>
          <w:rFonts w:ascii="Cambria" w:hAnsi="Cambria"/>
          <w:color w:val="000000"/>
        </w:rPr>
        <w:t>artworks</w:t>
      </w:r>
      <w:proofErr w:type="spellEnd"/>
      <w:r>
        <w:rPr>
          <w:rFonts w:ascii="Cambria" w:hAnsi="Cambria"/>
          <w:color w:val="000000"/>
        </w:rPr>
        <w:t xml:space="preserve"> (</w:t>
      </w:r>
      <w:proofErr w:type="spellStart"/>
      <w:r>
        <w:rPr>
          <w:rFonts w:ascii="Cambria" w:hAnsi="Cambria"/>
          <w:color w:val="000000"/>
        </w:rPr>
        <w:t>scenography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costume</w:t>
      </w:r>
      <w:proofErr w:type="spellEnd"/>
      <w:r>
        <w:rPr>
          <w:rFonts w:ascii="Cambria" w:hAnsi="Cambria"/>
          <w:color w:val="000000"/>
        </w:rPr>
        <w:t xml:space="preserve"> design, </w:t>
      </w:r>
      <w:proofErr w:type="spellStart"/>
      <w:r>
        <w:rPr>
          <w:rFonts w:ascii="Cambria" w:hAnsi="Cambria"/>
          <w:color w:val="000000"/>
        </w:rPr>
        <w:t>light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sound</w:t>
      </w:r>
      <w:proofErr w:type="spellEnd"/>
      <w:r>
        <w:rPr>
          <w:rFonts w:ascii="Cambria" w:hAnsi="Cambria"/>
          <w:color w:val="000000"/>
        </w:rPr>
        <w:t xml:space="preserve"> design). PQ </w:t>
      </w:r>
      <w:proofErr w:type="spellStart"/>
      <w:r>
        <w:rPr>
          <w:rFonts w:ascii="Cambria" w:hAnsi="Cambria"/>
          <w:color w:val="000000"/>
        </w:rPr>
        <w:t>monitors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contemporary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trends</w:t>
      </w:r>
      <w:proofErr w:type="spellEnd"/>
      <w:r>
        <w:rPr>
          <w:rFonts w:ascii="Cambria" w:hAnsi="Cambria"/>
          <w:color w:val="000000"/>
        </w:rPr>
        <w:t xml:space="preserve"> and not </w:t>
      </w:r>
      <w:proofErr w:type="spellStart"/>
      <w:r>
        <w:rPr>
          <w:rFonts w:ascii="Cambria" w:hAnsi="Cambria"/>
          <w:color w:val="000000"/>
        </w:rPr>
        <w:t>only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recently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they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focus</w:t>
      </w:r>
      <w:proofErr w:type="spellEnd"/>
      <w:r>
        <w:rPr>
          <w:rFonts w:ascii="Cambria" w:hAnsi="Cambria"/>
          <w:color w:val="000000"/>
        </w:rPr>
        <w:t xml:space="preserve"> on </w:t>
      </w:r>
      <w:proofErr w:type="spellStart"/>
      <w:r>
        <w:rPr>
          <w:rFonts w:ascii="Cambria" w:hAnsi="Cambria"/>
          <w:color w:val="000000"/>
        </w:rPr>
        <w:t>new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innovative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methods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of</w:t>
      </w:r>
      <w:proofErr w:type="spellEnd"/>
      <w:r>
        <w:rPr>
          <w:rFonts w:ascii="Cambria" w:hAnsi="Cambria"/>
          <w:color w:val="000000"/>
        </w:rPr>
        <w:t xml:space="preserve"> set design in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broadest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sense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of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word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from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traditional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theatre</w:t>
      </w:r>
      <w:proofErr w:type="spellEnd"/>
      <w:r>
        <w:rPr>
          <w:rFonts w:ascii="Cambria" w:hAnsi="Cambria"/>
          <w:color w:val="000000"/>
        </w:rPr>
        <w:t xml:space="preserve"> to </w:t>
      </w:r>
      <w:proofErr w:type="spellStart"/>
      <w:r>
        <w:rPr>
          <w:rFonts w:ascii="Cambria" w:hAnsi="Cambria"/>
          <w:color w:val="000000"/>
        </w:rPr>
        <w:t>site-specific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projects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from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traditional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materials</w:t>
      </w:r>
      <w:proofErr w:type="spellEnd"/>
      <w:r>
        <w:rPr>
          <w:rFonts w:ascii="Cambria" w:hAnsi="Cambria"/>
          <w:color w:val="000000"/>
        </w:rPr>
        <w:t xml:space="preserve"> and </w:t>
      </w:r>
      <w:proofErr w:type="spellStart"/>
      <w:r>
        <w:rPr>
          <w:rFonts w:ascii="Cambria" w:hAnsi="Cambria"/>
          <w:color w:val="000000"/>
        </w:rPr>
        <w:t>methods</w:t>
      </w:r>
      <w:proofErr w:type="spellEnd"/>
      <w:r>
        <w:rPr>
          <w:rFonts w:ascii="Cambria" w:hAnsi="Cambria"/>
          <w:color w:val="000000"/>
        </w:rPr>
        <w:t xml:space="preserve"> to </w:t>
      </w:r>
      <w:proofErr w:type="spellStart"/>
      <w:r>
        <w:rPr>
          <w:rFonts w:ascii="Cambria" w:hAnsi="Cambria"/>
          <w:color w:val="000000"/>
        </w:rPr>
        <w:t>modern</w:t>
      </w:r>
      <w:proofErr w:type="spellEnd"/>
      <w:r>
        <w:rPr>
          <w:rFonts w:ascii="Cambria" w:hAnsi="Cambria"/>
          <w:color w:val="000000"/>
        </w:rPr>
        <w:t xml:space="preserve"> technology and </w:t>
      </w:r>
      <w:proofErr w:type="spellStart"/>
      <w:r>
        <w:rPr>
          <w:rFonts w:ascii="Cambria" w:hAnsi="Cambria"/>
          <w:color w:val="000000"/>
        </w:rPr>
        <w:t>revolutionary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approaches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surpassing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limits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of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discipline</w:t>
      </w:r>
      <w:proofErr w:type="spellEnd"/>
      <w:r>
        <w:rPr>
          <w:rFonts w:ascii="Cambria" w:hAnsi="Cambria"/>
          <w:color w:val="000000"/>
        </w:rPr>
        <w:t xml:space="preserve">. </w:t>
      </w:r>
      <w:proofErr w:type="spellStart"/>
      <w:r>
        <w:rPr>
          <w:rFonts w:ascii="Cambria" w:hAnsi="Cambria"/>
          <w:color w:val="000000"/>
        </w:rPr>
        <w:t>The</w:t>
      </w:r>
      <w:proofErr w:type="spellEnd"/>
      <w:r>
        <w:rPr>
          <w:rFonts w:ascii="Cambria" w:hAnsi="Cambria"/>
          <w:color w:val="000000"/>
        </w:rPr>
        <w:t xml:space="preserve"> 15th </w:t>
      </w:r>
      <w:proofErr w:type="spellStart"/>
      <w:r>
        <w:rPr>
          <w:rFonts w:ascii="Cambria" w:hAnsi="Cambria"/>
          <w:color w:val="000000"/>
        </w:rPr>
        <w:t>edition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of</w:t>
      </w:r>
      <w:proofErr w:type="spellEnd"/>
      <w:r>
        <w:rPr>
          <w:rFonts w:ascii="Cambria" w:hAnsi="Cambria"/>
          <w:color w:val="000000"/>
        </w:rPr>
        <w:t xml:space="preserve"> Prague </w:t>
      </w:r>
      <w:proofErr w:type="spellStart"/>
      <w:r>
        <w:rPr>
          <w:rFonts w:ascii="Cambria" w:hAnsi="Cambria"/>
          <w:color w:val="000000"/>
        </w:rPr>
        <w:t>Quadrennial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will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take</w:t>
      </w:r>
      <w:proofErr w:type="spellEnd"/>
      <w:r>
        <w:rPr>
          <w:rFonts w:ascii="Cambria" w:hAnsi="Cambria"/>
          <w:color w:val="000000"/>
        </w:rPr>
        <w:t xml:space="preserve"> place on 8-18 June 2023.</w:t>
      </w:r>
    </w:p>
    <w:p w14:paraId="471CBB15" w14:textId="77777777" w:rsidR="00E80AA2" w:rsidRDefault="00E80AA2" w:rsidP="00E80AA2"/>
    <w:p w14:paraId="3441E088" w14:textId="4B3DCC08" w:rsidR="00E80AA2" w:rsidRDefault="00E80AA2" w:rsidP="00E80AA2">
      <w:pPr>
        <w:pStyle w:val="Normlnweb"/>
        <w:spacing w:before="0" w:beforeAutospacing="0" w:after="0" w:afterAutospacing="0"/>
      </w:pPr>
      <w:proofErr w:type="spellStart"/>
      <w:r>
        <w:rPr>
          <w:rFonts w:ascii="Cambria" w:hAnsi="Cambria"/>
          <w:color w:val="000000"/>
        </w:rPr>
        <w:t>Contact</w:t>
      </w:r>
      <w:proofErr w:type="spellEnd"/>
      <w:r>
        <w:rPr>
          <w:rFonts w:ascii="Cambria" w:hAnsi="Cambria"/>
          <w:color w:val="000000"/>
        </w:rPr>
        <w:t xml:space="preserve">: Judita Hoffmanová, </w:t>
      </w:r>
      <w:hyperlink r:id="rId11" w:history="1">
        <w:r>
          <w:rPr>
            <w:rStyle w:val="Hypertextovodkaz"/>
            <w:rFonts w:ascii="Cambria" w:hAnsi="Cambria"/>
            <w:color w:val="1155CC"/>
          </w:rPr>
          <w:t>judita.hoffmanova@idu.cz</w:t>
        </w:r>
      </w:hyperlink>
      <w:r>
        <w:rPr>
          <w:rFonts w:ascii="Cambria" w:hAnsi="Cambria"/>
          <w:color w:val="000000"/>
        </w:rPr>
        <w:t>, +420 775 421</w:t>
      </w:r>
      <w:r>
        <w:rPr>
          <w:rFonts w:ascii="Cambria" w:hAnsi="Cambria"/>
          <w:color w:val="000000"/>
        </w:rPr>
        <w:t> </w:t>
      </w:r>
      <w:r>
        <w:rPr>
          <w:rFonts w:ascii="Cambria" w:hAnsi="Cambria"/>
          <w:color w:val="000000"/>
        </w:rPr>
        <w:t>431</w:t>
      </w:r>
    </w:p>
    <w:p w14:paraId="4B2CB2D7" w14:textId="77777777" w:rsidR="006B1026" w:rsidRPr="004A5614" w:rsidRDefault="006B1026" w:rsidP="004A5614">
      <w:pPr>
        <w:spacing w:line="276" w:lineRule="auto"/>
        <w:rPr>
          <w:rFonts w:asciiTheme="majorHAnsi" w:hAnsiTheme="majorHAnsi"/>
        </w:rPr>
      </w:pPr>
    </w:p>
    <w:sectPr w:rsidR="006B1026" w:rsidRPr="004A5614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359E8" w14:textId="77777777" w:rsidR="004A5614" w:rsidRDefault="004A5614" w:rsidP="00467ABE">
      <w:r>
        <w:separator/>
      </w:r>
    </w:p>
  </w:endnote>
  <w:endnote w:type="continuationSeparator" w:id="0">
    <w:p w14:paraId="69A968FB" w14:textId="77777777" w:rsidR="004A5614" w:rsidRDefault="004A5614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23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6DEC12BF" wp14:editId="1498209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4624" w14:textId="77777777" w:rsidR="004A5614" w:rsidRDefault="004A5614" w:rsidP="00467ABE">
      <w:r>
        <w:separator/>
      </w:r>
    </w:p>
  </w:footnote>
  <w:footnote w:type="continuationSeparator" w:id="0">
    <w:p w14:paraId="0484E6BB" w14:textId="77777777" w:rsidR="004A5614" w:rsidRDefault="004A5614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F40E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20E51E0B" wp14:editId="10BE41B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14"/>
    <w:rsid w:val="001509A3"/>
    <w:rsid w:val="001C0564"/>
    <w:rsid w:val="00276BD3"/>
    <w:rsid w:val="00372BEB"/>
    <w:rsid w:val="00383099"/>
    <w:rsid w:val="003D3A31"/>
    <w:rsid w:val="003D3DCB"/>
    <w:rsid w:val="00467ABE"/>
    <w:rsid w:val="004A5614"/>
    <w:rsid w:val="005418A4"/>
    <w:rsid w:val="005C27AA"/>
    <w:rsid w:val="005C784E"/>
    <w:rsid w:val="006B1026"/>
    <w:rsid w:val="007C1044"/>
    <w:rsid w:val="007C2F7E"/>
    <w:rsid w:val="008D6E77"/>
    <w:rsid w:val="009B113D"/>
    <w:rsid w:val="009C3B87"/>
    <w:rsid w:val="009D2536"/>
    <w:rsid w:val="00BC1842"/>
    <w:rsid w:val="00CC0AA1"/>
    <w:rsid w:val="00CD0F2C"/>
    <w:rsid w:val="00D1211C"/>
    <w:rsid w:val="00D14505"/>
    <w:rsid w:val="00DA43C2"/>
    <w:rsid w:val="00E37F13"/>
    <w:rsid w:val="00E80AA2"/>
    <w:rsid w:val="00E9069D"/>
    <w:rsid w:val="00EC6BC4"/>
    <w:rsid w:val="00F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C6D"/>
  <w15:docId w15:val="{5DB70D9C-43A1-4B8E-BE60-127D9BC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145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unhideWhenUsed/>
    <w:rsid w:val="004A561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A56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61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145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dita.hoffmanova@idu.cz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ECF9EA041E849BB0D85AB5AF3D935" ma:contentTypeVersion="10" ma:contentTypeDescription="Vytvoří nový dokument" ma:contentTypeScope="" ma:versionID="58aaa425bec5973ca3cca49abb7bc073">
  <xsd:schema xmlns:xsd="http://www.w3.org/2001/XMLSchema" xmlns:xs="http://www.w3.org/2001/XMLSchema" xmlns:p="http://schemas.microsoft.com/office/2006/metadata/properties" xmlns:ns3="7e5c06c5-00e1-46b7-a3a8-744e400a9222" xmlns:ns4="5b869db8-60f0-4408-b85f-87457d41a7ff" targetNamespace="http://schemas.microsoft.com/office/2006/metadata/properties" ma:root="true" ma:fieldsID="c387c17bb699c2405b29746686b63ff7" ns3:_="" ns4:_="">
    <xsd:import namespace="7e5c06c5-00e1-46b7-a3a8-744e400a9222"/>
    <xsd:import namespace="5b869db8-60f0-4408-b85f-87457d41a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06c5-00e1-46b7-a3a8-744e400a9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db8-60f0-4408-b85f-87457d41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7F744-0257-47F0-8D86-5057C4893F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5c06c5-00e1-46b7-a3a8-744e400a9222"/>
    <ds:schemaRef ds:uri="http://purl.org/dc/elements/1.1/"/>
    <ds:schemaRef ds:uri="http://schemas.microsoft.com/office/2006/metadata/properties"/>
    <ds:schemaRef ds:uri="5b869db8-60f0-4408-b85f-87457d41a7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65BF3F-09C2-44EF-8027-36DDBF5E8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9E06F-B8D0-491F-8C76-1387D07B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06c5-00e1-46b7-a3a8-744e400a9222"/>
    <ds:schemaRef ds:uri="5b869db8-60f0-4408-b85f-87457d41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IDU_GOLDIE.dotx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andul</dc:creator>
  <cp:lastModifiedBy>Judita Hoffmanová</cp:lastModifiedBy>
  <cp:revision>2</cp:revision>
  <dcterms:created xsi:type="dcterms:W3CDTF">2022-02-28T11:42:00Z</dcterms:created>
  <dcterms:modified xsi:type="dcterms:W3CDTF">2022-02-28T11:42:00Z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0x010100972ECF9EA041E849BB0D85AB5AF3D935</vt:lpwstr>
  </property>
</Properties>
</file>